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Estimate</w:t>
      </w:r>
    </w:p>
    <w:p/>
    <w:p>
      <w:r>
        <w:rPr>
          <w:b/>
          <w:bCs/>
        </w:rPr>
        <w:t xml:space="preserve">From: </w:t>
      </w:r>
      <w:r>
        <w:t xml:space="preserve">Your Business Name</w:t>
      </w:r>
    </w:p>
    <w:p>
      <w:r>
        <w:rPr>
          <w:b/>
          <w:bCs/>
        </w:rPr>
        <w:t xml:space="preserve">To: </w:t>
      </w:r>
      <w:r>
        <w:t xml:space="preserve">Client Name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46%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</w:rPr>
              <w:t xml:space="preserve">Qty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Unit price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Service call / diagnostic</w:t>
            </w:r>
          </w:p>
        </w:tc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$85.00</w:t>
            </w:r>
          </w:p>
        </w:tc>
        <w:tc>
          <w:p>
            <w:r>
              <w:rPr>
                <w:b w:val="false"/>
                <w:bCs w:val="false"/>
              </w:rPr>
              <w:t xml:space="preserve">$85.00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Labor</w:t>
            </w:r>
          </w:p>
        </w:tc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$95.00</w:t>
            </w:r>
          </w:p>
        </w:tc>
        <w:tc>
          <w:p>
            <w:r>
              <w:rPr>
                <w:b w:val="false"/>
                <w:bCs w:val="false"/>
              </w:rPr>
              <w:t xml:space="preserve">$285.00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Parts and materials</w:t>
            </w:r>
          </w:p>
        </w:tc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$120.00</w:t>
            </w:r>
          </w:p>
        </w:tc>
        <w:tc>
          <w:p>
            <w:r>
              <w:rPr>
                <w:b w:val="false"/>
                <w:bCs w:val="false"/>
              </w:rPr>
              <w:t xml:space="preserve">$120.00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Permit fee</w:t>
            </w:r>
          </w:p>
        </w:tc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$45.00</w:t>
            </w:r>
          </w:p>
        </w:tc>
        <w:tc>
          <w:p>
            <w:r>
              <w:rPr>
                <w:b w:val="false"/>
                <w:bCs w:val="false"/>
              </w:rPr>
              <w:t xml:space="preserve">$45.00</w:t>
            </w:r>
          </w:p>
        </w:tc>
      </w:tr>
      <w:tr>
        <w:tc>
          <w:tcPr>
            <w:tcW w:type="pct" w:w="4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$535.00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2026-08-28T01:12:56.362Z</dcterms:created>
  <dcterms:modified xsi:type="dcterms:W3CDTF">2026-08-28T01:12:56.362Z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